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92" w:rsidRDefault="002B2646">
      <w:pPr>
        <w:spacing w:after="0" w:line="200" w:lineRule="exact"/>
        <w:rPr>
          <w:sz w:val="20"/>
          <w:szCs w:val="20"/>
        </w:rPr>
      </w:pPr>
      <w:r>
        <w:rPr>
          <w:noProof/>
          <w:sz w:val="26"/>
          <w:szCs w:val="26"/>
        </w:rPr>
        <w:drawing>
          <wp:anchor distT="0" distB="0" distL="114300" distR="114300" simplePos="0" relativeHeight="251659264" behindDoc="0" locked="0" layoutInCell="1" allowOverlap="1" wp14:anchorId="701272CA" wp14:editId="0ECA9E21">
            <wp:simplePos x="0" y="0"/>
            <wp:positionH relativeFrom="column">
              <wp:posOffset>1698597</wp:posOffset>
            </wp:positionH>
            <wp:positionV relativeFrom="paragraph">
              <wp:posOffset>-85407</wp:posOffset>
            </wp:positionV>
            <wp:extent cx="4279265" cy="608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B Crowdfunding logo.png"/>
                    <pic:cNvPicPr/>
                  </pic:nvPicPr>
                  <pic:blipFill>
                    <a:blip r:embed="rId6">
                      <a:extLst>
                        <a:ext uri="{28A0092B-C50C-407E-A947-70E740481C1C}">
                          <a14:useLocalDpi xmlns:a14="http://schemas.microsoft.com/office/drawing/2010/main" val="0"/>
                        </a:ext>
                      </a:extLst>
                    </a:blip>
                    <a:stretch>
                      <a:fillRect/>
                    </a:stretch>
                  </pic:blipFill>
                  <pic:spPr>
                    <a:xfrm>
                      <a:off x="0" y="0"/>
                      <a:ext cx="4279265" cy="608965"/>
                    </a:xfrm>
                    <a:prstGeom prst="rect">
                      <a:avLst/>
                    </a:prstGeom>
                  </pic:spPr>
                </pic:pic>
              </a:graphicData>
            </a:graphic>
            <wp14:sizeRelH relativeFrom="page">
              <wp14:pctWidth>0</wp14:pctWidth>
            </wp14:sizeRelH>
            <wp14:sizeRelV relativeFrom="page">
              <wp14:pctHeight>0</wp14:pctHeight>
            </wp14:sizeRelV>
          </wp:anchor>
        </w:drawing>
      </w: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before="6" w:after="0" w:line="260" w:lineRule="exact"/>
        <w:rPr>
          <w:sz w:val="26"/>
          <w:szCs w:val="26"/>
        </w:rPr>
      </w:pPr>
    </w:p>
    <w:p w:rsidR="002B2646" w:rsidRDefault="002B2646">
      <w:pPr>
        <w:spacing w:before="27" w:after="0" w:line="240" w:lineRule="auto"/>
        <w:ind w:left="5316" w:right="-20"/>
        <w:rPr>
          <w:rFonts w:ascii="Times New Roman" w:eastAsia="Times New Roman" w:hAnsi="Times New Roman" w:cs="Times New Roman"/>
          <w:i/>
          <w:sz w:val="25"/>
          <w:szCs w:val="25"/>
        </w:rPr>
      </w:pPr>
    </w:p>
    <w:p w:rsidR="00C64F92" w:rsidRDefault="002B2646" w:rsidP="002B2646">
      <w:pPr>
        <w:spacing w:before="27" w:after="0" w:line="240" w:lineRule="auto"/>
        <w:ind w:left="5316" w:right="-20"/>
        <w:jc w:val="right"/>
        <w:rPr>
          <w:rFonts w:ascii="Times New Roman" w:eastAsia="Times New Roman" w:hAnsi="Times New Roman" w:cs="Times New Roman"/>
          <w:sz w:val="25"/>
          <w:szCs w:val="25"/>
        </w:rPr>
      </w:pPr>
      <w:r>
        <w:rPr>
          <w:rFonts w:ascii="Times New Roman" w:eastAsia="Times New Roman" w:hAnsi="Times New Roman" w:cs="Times New Roman"/>
          <w:i/>
          <w:sz w:val="25"/>
          <w:szCs w:val="25"/>
        </w:rPr>
        <w:t>Project Contract</w:t>
      </w:r>
    </w:p>
    <w:p w:rsidR="00C64F92" w:rsidRDefault="00C64F92">
      <w:pPr>
        <w:spacing w:before="1" w:after="0" w:line="120" w:lineRule="exact"/>
        <w:rPr>
          <w:sz w:val="12"/>
          <w:szCs w:val="12"/>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C64F92">
      <w:pPr>
        <w:spacing w:after="0" w:line="200" w:lineRule="exact"/>
        <w:rPr>
          <w:sz w:val="20"/>
          <w:szCs w:val="20"/>
        </w:rPr>
      </w:pPr>
    </w:p>
    <w:p w:rsidR="00C64F92" w:rsidRDefault="002914FD">
      <w:pPr>
        <w:spacing w:after="0" w:line="240" w:lineRule="auto"/>
        <w:ind w:left="3680" w:right="-20"/>
        <w:rPr>
          <w:rFonts w:ascii="Times New Roman" w:eastAsia="Times New Roman" w:hAnsi="Times New Roman" w:cs="Times New Roman"/>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74.6pt;margin-top:572.9pt;width:90.8pt;height:90.8pt;z-index:251661312;mso-position-horizontal-relative:margin;mso-position-vertical-relative:margin">
            <v:imagedata r:id="rId7" o:title=""/>
            <w10:wrap type="square" anchorx="margin" anchory="margin"/>
          </v:shape>
        </w:pict>
      </w:r>
    </w:p>
    <w:p w:rsidR="00C64F92" w:rsidRDefault="00C64F92">
      <w:pPr>
        <w:spacing w:after="0"/>
        <w:sectPr w:rsidR="00C64F92">
          <w:type w:val="continuous"/>
          <w:pgSz w:w="12240" w:h="15840"/>
          <w:pgMar w:top="1480" w:right="1720" w:bottom="280" w:left="1720" w:header="720" w:footer="720" w:gutter="0"/>
          <w:cols w:space="720"/>
        </w:sectPr>
      </w:pPr>
    </w:p>
    <w:p w:rsidR="002A5ABA" w:rsidRDefault="002A5ABA" w:rsidP="002A5ABA">
      <w:pPr>
        <w:spacing w:after="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Crowdfunding Project Title: </w:t>
      </w:r>
      <w:r w:rsidRPr="00FA7C0A">
        <w:rPr>
          <w:rFonts w:ascii="Times New Roman" w:eastAsia="Times New Roman" w:hAnsi="Times New Roman" w:cs="Times New Roman"/>
          <w:sz w:val="24"/>
          <w:szCs w:val="24"/>
          <w:highlight w:val="yellow"/>
        </w:rPr>
        <w:t>XXX</w:t>
      </w:r>
    </w:p>
    <w:p w:rsidR="002A5ABA" w:rsidRDefault="002A5ABA" w:rsidP="002A5ABA">
      <w:pPr>
        <w:spacing w:after="0" w:line="240" w:lineRule="auto"/>
        <w:ind w:right="110"/>
        <w:rPr>
          <w:rFonts w:ascii="Times New Roman" w:eastAsia="Times New Roman" w:hAnsi="Times New Roman" w:cs="Times New Roman"/>
          <w:sz w:val="24"/>
          <w:szCs w:val="24"/>
        </w:rPr>
      </w:pPr>
    </w:p>
    <w:p w:rsidR="002A5ABA" w:rsidRDefault="00833309" w:rsidP="002A5ABA">
      <w:pPr>
        <w:spacing w:after="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Cro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dfun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sidR="002A5ABA">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ensu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sidR="002A5ABA">
        <w:rPr>
          <w:rFonts w:ascii="Times New Roman" w:eastAsia="Times New Roman" w:hAnsi="Times New Roman" w:cs="Times New Roman"/>
          <w:sz w:val="24"/>
          <w:szCs w:val="24"/>
        </w:rPr>
        <w:t>Lead</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 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iating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hyperlink r:id="rId8" w:history="1">
        <w:r w:rsidRPr="002A5ABA">
          <w:rPr>
            <w:rStyle w:val="Hyperlink"/>
            <w:rFonts w:ascii="Times New Roman" w:eastAsia="Times New Roman" w:hAnsi="Times New Roman" w:cs="Times New Roman"/>
            <w:spacing w:val="-1"/>
            <w:sz w:val="24"/>
            <w:szCs w:val="24"/>
          </w:rPr>
          <w:t>c</w:t>
        </w:r>
        <w:r w:rsidRPr="002A5ABA">
          <w:rPr>
            <w:rStyle w:val="Hyperlink"/>
            <w:rFonts w:ascii="Times New Roman" w:eastAsia="Times New Roman" w:hAnsi="Times New Roman" w:cs="Times New Roman"/>
            <w:sz w:val="24"/>
            <w:szCs w:val="24"/>
          </w:rPr>
          <w:t>ro</w:t>
        </w:r>
        <w:r w:rsidRPr="002A5ABA">
          <w:rPr>
            <w:rStyle w:val="Hyperlink"/>
            <w:rFonts w:ascii="Times New Roman" w:eastAsia="Times New Roman" w:hAnsi="Times New Roman" w:cs="Times New Roman"/>
            <w:spacing w:val="-1"/>
            <w:sz w:val="24"/>
            <w:szCs w:val="24"/>
          </w:rPr>
          <w:t>w</w:t>
        </w:r>
        <w:r w:rsidRPr="002A5ABA">
          <w:rPr>
            <w:rStyle w:val="Hyperlink"/>
            <w:rFonts w:ascii="Times New Roman" w:eastAsia="Times New Roman" w:hAnsi="Times New Roman" w:cs="Times New Roman"/>
            <w:sz w:val="24"/>
            <w:szCs w:val="24"/>
          </w:rPr>
          <w:t>dfun</w:t>
        </w:r>
        <w:r w:rsidRPr="002A5ABA">
          <w:rPr>
            <w:rStyle w:val="Hyperlink"/>
            <w:rFonts w:ascii="Times New Roman" w:eastAsia="Times New Roman" w:hAnsi="Times New Roman" w:cs="Times New Roman"/>
            <w:spacing w:val="-1"/>
            <w:sz w:val="24"/>
            <w:szCs w:val="24"/>
          </w:rPr>
          <w:t>d</w:t>
        </w:r>
        <w:r w:rsidRPr="002A5ABA">
          <w:rPr>
            <w:rStyle w:val="Hyperlink"/>
            <w:rFonts w:ascii="Times New Roman" w:eastAsia="Times New Roman" w:hAnsi="Times New Roman" w:cs="Times New Roman"/>
            <w:sz w:val="24"/>
            <w:szCs w:val="24"/>
          </w:rPr>
          <w:t>.</w:t>
        </w:r>
        <w:r w:rsidRPr="002A5ABA">
          <w:rPr>
            <w:rStyle w:val="Hyperlink"/>
            <w:rFonts w:ascii="Times New Roman" w:eastAsia="Times New Roman" w:hAnsi="Times New Roman" w:cs="Times New Roman"/>
            <w:spacing w:val="2"/>
            <w:sz w:val="24"/>
            <w:szCs w:val="24"/>
          </w:rPr>
          <w:t>b</w:t>
        </w:r>
        <w:r w:rsidRPr="002A5ABA">
          <w:rPr>
            <w:rStyle w:val="Hyperlink"/>
            <w:rFonts w:ascii="Times New Roman" w:eastAsia="Times New Roman" w:hAnsi="Times New Roman" w:cs="Times New Roman"/>
            <w:spacing w:val="-1"/>
            <w:sz w:val="24"/>
            <w:szCs w:val="24"/>
          </w:rPr>
          <w:t>e</w:t>
        </w:r>
        <w:r w:rsidRPr="002A5ABA">
          <w:rPr>
            <w:rStyle w:val="Hyperlink"/>
            <w:rFonts w:ascii="Times New Roman" w:eastAsia="Times New Roman" w:hAnsi="Times New Roman" w:cs="Times New Roman"/>
            <w:sz w:val="24"/>
            <w:szCs w:val="24"/>
          </w:rPr>
          <w:t>rk</w:t>
        </w:r>
        <w:r w:rsidRPr="002A5ABA">
          <w:rPr>
            <w:rStyle w:val="Hyperlink"/>
            <w:rFonts w:ascii="Times New Roman" w:eastAsia="Times New Roman" w:hAnsi="Times New Roman" w:cs="Times New Roman"/>
            <w:spacing w:val="-2"/>
            <w:sz w:val="24"/>
            <w:szCs w:val="24"/>
          </w:rPr>
          <w:t>e</w:t>
        </w:r>
        <w:r w:rsidRPr="002A5ABA">
          <w:rPr>
            <w:rStyle w:val="Hyperlink"/>
            <w:rFonts w:ascii="Times New Roman" w:eastAsia="Times New Roman" w:hAnsi="Times New Roman" w:cs="Times New Roman"/>
            <w:sz w:val="24"/>
            <w:szCs w:val="24"/>
          </w:rPr>
          <w:t>l</w:t>
        </w:r>
        <w:r w:rsidRPr="002A5ABA">
          <w:rPr>
            <w:rStyle w:val="Hyperlink"/>
            <w:rFonts w:ascii="Times New Roman" w:eastAsia="Times New Roman" w:hAnsi="Times New Roman" w:cs="Times New Roman"/>
            <w:spacing w:val="4"/>
            <w:sz w:val="24"/>
            <w:szCs w:val="24"/>
          </w:rPr>
          <w:t>e</w:t>
        </w:r>
        <w:r w:rsidRPr="002A5ABA">
          <w:rPr>
            <w:rStyle w:val="Hyperlink"/>
            <w:rFonts w:ascii="Times New Roman" w:eastAsia="Times New Roman" w:hAnsi="Times New Roman" w:cs="Times New Roman"/>
            <w:spacing w:val="-5"/>
            <w:sz w:val="24"/>
            <w:szCs w:val="24"/>
          </w:rPr>
          <w:t>y</w:t>
        </w:r>
        <w:r w:rsidRPr="002A5ABA">
          <w:rPr>
            <w:rStyle w:val="Hyperlink"/>
            <w:rFonts w:ascii="Times New Roman" w:eastAsia="Times New Roman" w:hAnsi="Times New Roman" w:cs="Times New Roman"/>
            <w:spacing w:val="2"/>
            <w:sz w:val="24"/>
            <w:szCs w:val="24"/>
          </w:rPr>
          <w:t>.</w:t>
        </w:r>
        <w:r w:rsidRPr="002A5ABA">
          <w:rPr>
            <w:rStyle w:val="Hyperlink"/>
            <w:rFonts w:ascii="Times New Roman" w:eastAsia="Times New Roman" w:hAnsi="Times New Roman" w:cs="Times New Roman"/>
            <w:spacing w:val="-1"/>
            <w:sz w:val="24"/>
            <w:szCs w:val="24"/>
          </w:rPr>
          <w:t>e</w:t>
        </w:r>
        <w:r w:rsidRPr="002A5ABA">
          <w:rPr>
            <w:rStyle w:val="Hyperlink"/>
            <w:rFonts w:ascii="Times New Roman" w:eastAsia="Times New Roman" w:hAnsi="Times New Roman" w:cs="Times New Roman"/>
            <w:sz w:val="24"/>
            <w:szCs w:val="24"/>
          </w:rPr>
          <w:t>du</w:t>
        </w:r>
      </w:hyperlink>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ful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sidR="00A032C5">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ived</w:t>
      </w:r>
      <w:r>
        <w:rPr>
          <w:rFonts w:ascii="Times New Roman" w:eastAsia="Times New Roman" w:hAnsi="Times New Roman" w:cs="Times New Roman"/>
          <w:spacing w:val="-8"/>
          <w:sz w:val="24"/>
          <w:szCs w:val="24"/>
        </w:rPr>
        <w:t xml:space="preserve"> </w:t>
      </w:r>
      <w:r w:rsidR="002A5ABA">
        <w:rPr>
          <w:rFonts w:ascii="Times New Roman" w:eastAsia="Times New Roman" w:hAnsi="Times New Roman" w:cs="Times New Roman"/>
          <w:spacing w:val="4"/>
          <w:sz w:val="24"/>
          <w:szCs w:val="24"/>
        </w:rPr>
        <w:t>are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w:t>
      </w:r>
    </w:p>
    <w:p w:rsidR="002A5ABA" w:rsidRDefault="002A5ABA" w:rsidP="002A5ABA">
      <w:pPr>
        <w:spacing w:after="0" w:line="240" w:lineRule="auto"/>
        <w:ind w:right="110"/>
        <w:rPr>
          <w:rFonts w:ascii="Times New Roman" w:eastAsia="Times New Roman" w:hAnsi="Times New Roman" w:cs="Times New Roman"/>
          <w:sz w:val="24"/>
          <w:szCs w:val="24"/>
        </w:rPr>
      </w:pPr>
    </w:p>
    <w:p w:rsidR="002A5ABA" w:rsidRDefault="002A5ABA" w:rsidP="002A5ABA">
      <w:pPr>
        <w:spacing w:after="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Gifts made to UC Berkeley will be subject to a 5% (or</w:t>
      </w:r>
      <w:r w:rsidR="00FA7C0A">
        <w:rPr>
          <w:rFonts w:ascii="Times New Roman" w:eastAsia="Times New Roman" w:hAnsi="Times New Roman" w:cs="Times New Roman"/>
          <w:sz w:val="24"/>
          <w:szCs w:val="24"/>
        </w:rPr>
        <w:t xml:space="preserve"> 2.5% if ASUC / </w:t>
      </w:r>
      <w:r>
        <w:rPr>
          <w:rFonts w:ascii="Times New Roman" w:eastAsia="Times New Roman" w:hAnsi="Times New Roman" w:cs="Times New Roman"/>
          <w:sz w:val="24"/>
          <w:szCs w:val="24"/>
        </w:rPr>
        <w:t>10</w:t>
      </w:r>
      <w:r w:rsidR="009265F3">
        <w:rPr>
          <w:rFonts w:ascii="Times New Roman" w:eastAsia="Times New Roman" w:hAnsi="Times New Roman" w:cs="Times New Roman"/>
          <w:sz w:val="24"/>
          <w:szCs w:val="24"/>
        </w:rPr>
        <w:t>.5%</w:t>
      </w:r>
      <w:r w:rsidR="00EE2DEB">
        <w:rPr>
          <w:rFonts w:ascii="Times New Roman" w:eastAsia="Times New Roman" w:hAnsi="Times New Roman" w:cs="Times New Roman"/>
          <w:sz w:val="24"/>
          <w:szCs w:val="24"/>
        </w:rPr>
        <w:t xml:space="preserve"> if research) philanthropic allocation fee</w:t>
      </w:r>
      <w:r>
        <w:rPr>
          <w:rFonts w:ascii="Times New Roman" w:eastAsia="Times New Roman" w:hAnsi="Times New Roman" w:cs="Times New Roman"/>
          <w:sz w:val="24"/>
          <w:szCs w:val="24"/>
        </w:rPr>
        <w:t>. A 2.5% credit card transaction fee will also apply.</w:t>
      </w:r>
    </w:p>
    <w:p w:rsidR="009265F3" w:rsidRDefault="009265F3" w:rsidP="002A5ABA">
      <w:pPr>
        <w:spacing w:after="0" w:line="240" w:lineRule="auto"/>
        <w:ind w:right="110"/>
        <w:rPr>
          <w:rFonts w:ascii="Times New Roman" w:eastAsia="Times New Roman" w:hAnsi="Times New Roman" w:cs="Times New Roman"/>
          <w:sz w:val="24"/>
          <w:szCs w:val="24"/>
        </w:rPr>
      </w:pPr>
    </w:p>
    <w:p w:rsidR="009265F3" w:rsidRDefault="009265F3" w:rsidP="002A5ABA">
      <w:pPr>
        <w:spacing w:after="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Leads agree that they will not enter gifts into their crowdfunding page on behalf of other donors. If donations are collected at an event or outside of the crowdfunding site, they agree to turn the</w:t>
      </w:r>
      <w:r w:rsidR="004D560F">
        <w:rPr>
          <w:rFonts w:ascii="Times New Roman" w:eastAsia="Times New Roman" w:hAnsi="Times New Roman" w:cs="Times New Roman"/>
          <w:sz w:val="24"/>
          <w:szCs w:val="24"/>
        </w:rPr>
        <w:t>m in to University Development and Alumni Relations</w:t>
      </w:r>
      <w:r>
        <w:rPr>
          <w:rFonts w:ascii="Times New Roman" w:eastAsia="Times New Roman" w:hAnsi="Times New Roman" w:cs="Times New Roman"/>
          <w:sz w:val="24"/>
          <w:szCs w:val="24"/>
        </w:rPr>
        <w:t xml:space="preserve"> in order to be deposited correctly within a week of the project’s conclusion. Violating this can cause records to be falsely updated and may make the project ineligible for future crowdfunding campaigns. </w:t>
      </w:r>
    </w:p>
    <w:p w:rsidR="002A5ABA" w:rsidRDefault="002A5ABA" w:rsidP="002A5ABA">
      <w:pPr>
        <w:spacing w:after="0" w:line="240" w:lineRule="auto"/>
        <w:ind w:right="110"/>
        <w:rPr>
          <w:rFonts w:ascii="Times New Roman" w:eastAsia="Times New Roman" w:hAnsi="Times New Roman" w:cs="Times New Roman"/>
          <w:sz w:val="24"/>
          <w:szCs w:val="24"/>
        </w:rPr>
      </w:pPr>
    </w:p>
    <w:p w:rsidR="002A5ABA" w:rsidRDefault="002A5ABA" w:rsidP="002A5ABA">
      <w:pPr>
        <w:spacing w:after="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Donations received</w:t>
      </w:r>
      <w:r w:rsidR="00CD7DD4">
        <w:rPr>
          <w:rFonts w:ascii="Times New Roman" w:eastAsia="Times New Roman" w:hAnsi="Times New Roman" w:cs="Times New Roman"/>
          <w:sz w:val="24"/>
          <w:szCs w:val="24"/>
        </w:rPr>
        <w:t xml:space="preserve"> between </w:t>
      </w:r>
      <w:r w:rsidR="00DC4DC0">
        <w:rPr>
          <w:rFonts w:ascii="Times New Roman" w:eastAsia="Times New Roman" w:hAnsi="Times New Roman" w:cs="Times New Roman"/>
          <w:sz w:val="24"/>
          <w:szCs w:val="24"/>
        </w:rPr>
        <w:t>September 27, 2017 and October</w:t>
      </w:r>
      <w:r w:rsidR="00FA7C0A">
        <w:rPr>
          <w:rFonts w:ascii="Times New Roman" w:eastAsia="Times New Roman" w:hAnsi="Times New Roman" w:cs="Times New Roman"/>
          <w:sz w:val="24"/>
          <w:szCs w:val="24"/>
        </w:rPr>
        <w:t xml:space="preserve"> 31, 2017</w:t>
      </w:r>
      <w:r w:rsidR="00EE2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 transferred to the specific accounts for each project the month after the project campaign ends</w:t>
      </w:r>
      <w:r w:rsidR="00EE2DEB">
        <w:rPr>
          <w:rFonts w:ascii="Times New Roman" w:eastAsia="Times New Roman" w:hAnsi="Times New Roman" w:cs="Times New Roman"/>
          <w:sz w:val="24"/>
          <w:szCs w:val="24"/>
        </w:rPr>
        <w:t>, typically 2-3 weeks after the campaign ends</w:t>
      </w:r>
      <w:r>
        <w:rPr>
          <w:rFonts w:ascii="Times New Roman" w:eastAsia="Times New Roman" w:hAnsi="Times New Roman" w:cs="Times New Roman"/>
          <w:sz w:val="24"/>
          <w:szCs w:val="24"/>
        </w:rPr>
        <w:t>. Project leads will invoice or subm</w:t>
      </w:r>
      <w:r w:rsidR="002914FD">
        <w:rPr>
          <w:rFonts w:ascii="Times New Roman" w:eastAsia="Times New Roman" w:hAnsi="Times New Roman" w:cs="Times New Roman"/>
          <w:sz w:val="24"/>
          <w:szCs w:val="24"/>
        </w:rPr>
        <w:t xml:space="preserve">it reimbursement requests if </w:t>
      </w:r>
      <w:r>
        <w:rPr>
          <w:rFonts w:ascii="Times New Roman" w:eastAsia="Times New Roman" w:hAnsi="Times New Roman" w:cs="Times New Roman"/>
          <w:sz w:val="24"/>
          <w:szCs w:val="24"/>
        </w:rPr>
        <w:t>required to their sponsoring units to receive funds.</w:t>
      </w:r>
      <w:r w:rsidR="009265F3">
        <w:rPr>
          <w:rFonts w:ascii="Times New Roman" w:eastAsia="Times New Roman" w:hAnsi="Times New Roman" w:cs="Times New Roman"/>
          <w:sz w:val="24"/>
          <w:szCs w:val="24"/>
        </w:rPr>
        <w:t xml:space="preserve"> Berkeley Crowdfunding does not write checks directly to individuals</w:t>
      </w:r>
      <w:r w:rsidR="002914FD">
        <w:rPr>
          <w:rFonts w:ascii="Times New Roman" w:eastAsia="Times New Roman" w:hAnsi="Times New Roman" w:cs="Times New Roman"/>
          <w:sz w:val="24"/>
          <w:szCs w:val="24"/>
        </w:rPr>
        <w:t xml:space="preserve"> or groups</w:t>
      </w:r>
      <w:r w:rsidR="009265F3">
        <w:rPr>
          <w:rFonts w:ascii="Times New Roman" w:eastAsia="Times New Roman" w:hAnsi="Times New Roman" w:cs="Times New Roman"/>
          <w:sz w:val="24"/>
          <w:szCs w:val="24"/>
        </w:rPr>
        <w:t>.</w:t>
      </w:r>
    </w:p>
    <w:p w:rsidR="002A5ABA" w:rsidRDefault="002A5ABA" w:rsidP="002A5ABA">
      <w:pPr>
        <w:spacing w:after="0" w:line="240" w:lineRule="auto"/>
        <w:ind w:right="110"/>
        <w:rPr>
          <w:rFonts w:ascii="Times New Roman" w:eastAsia="Times New Roman" w:hAnsi="Times New Roman" w:cs="Times New Roman"/>
          <w:sz w:val="24"/>
          <w:szCs w:val="24"/>
        </w:rPr>
      </w:pPr>
    </w:p>
    <w:p w:rsidR="002A5ABA" w:rsidRDefault="002A5ABA" w:rsidP="002A5ABA">
      <w:pPr>
        <w:spacing w:after="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w:t>
      </w:r>
      <w:r w:rsidR="00A771B8">
        <w:rPr>
          <w:rFonts w:ascii="Times New Roman" w:eastAsia="Times New Roman" w:hAnsi="Times New Roman" w:cs="Times New Roman"/>
          <w:sz w:val="24"/>
          <w:szCs w:val="24"/>
        </w:rPr>
        <w:t xml:space="preserve"> has a total fundraising goal of $XX. Project Leads a</w:t>
      </w:r>
      <w:r w:rsidR="009265F3">
        <w:rPr>
          <w:rFonts w:ascii="Times New Roman" w:eastAsia="Times New Roman" w:hAnsi="Times New Roman" w:cs="Times New Roman"/>
          <w:sz w:val="24"/>
          <w:szCs w:val="24"/>
        </w:rPr>
        <w:t xml:space="preserve">gree to use the funds </w:t>
      </w:r>
      <w:r w:rsidR="00A771B8">
        <w:rPr>
          <w:rFonts w:ascii="Times New Roman" w:eastAsia="Times New Roman" w:hAnsi="Times New Roman" w:cs="Times New Roman"/>
          <w:sz w:val="24"/>
          <w:szCs w:val="24"/>
        </w:rPr>
        <w:t>recei</w:t>
      </w:r>
      <w:r w:rsidR="00FA7C0A">
        <w:rPr>
          <w:rFonts w:ascii="Times New Roman" w:eastAsia="Times New Roman" w:hAnsi="Times New Roman" w:cs="Times New Roman"/>
          <w:sz w:val="24"/>
          <w:szCs w:val="24"/>
        </w:rPr>
        <w:t>ve</w:t>
      </w:r>
      <w:r w:rsidR="009265F3">
        <w:rPr>
          <w:rFonts w:ascii="Times New Roman" w:eastAsia="Times New Roman" w:hAnsi="Times New Roman" w:cs="Times New Roman"/>
          <w:sz w:val="24"/>
          <w:szCs w:val="24"/>
        </w:rPr>
        <w:t>d</w:t>
      </w:r>
      <w:r w:rsidR="00A771B8">
        <w:rPr>
          <w:rFonts w:ascii="Times New Roman" w:eastAsia="Times New Roman" w:hAnsi="Times New Roman" w:cs="Times New Roman"/>
          <w:sz w:val="24"/>
          <w:szCs w:val="24"/>
        </w:rPr>
        <w:t xml:space="preserve"> to the best of the</w:t>
      </w:r>
      <w:r w:rsidR="00FA7C0A">
        <w:rPr>
          <w:rFonts w:ascii="Times New Roman" w:eastAsia="Times New Roman" w:hAnsi="Times New Roman" w:cs="Times New Roman"/>
          <w:sz w:val="24"/>
          <w:szCs w:val="24"/>
        </w:rPr>
        <w:t>ir ability as outlined in the application that they submitted through Berkeley Crowdfunding</w:t>
      </w:r>
      <w:r w:rsidR="009265F3">
        <w:rPr>
          <w:rFonts w:ascii="Times New Roman" w:eastAsia="Times New Roman" w:hAnsi="Times New Roman" w:cs="Times New Roman"/>
          <w:sz w:val="24"/>
          <w:szCs w:val="24"/>
        </w:rPr>
        <w:t xml:space="preserve"> and as they display on their crowdfunding page</w:t>
      </w:r>
      <w:r w:rsidR="00FA7C0A">
        <w:rPr>
          <w:rFonts w:ascii="Times New Roman" w:eastAsia="Times New Roman" w:hAnsi="Times New Roman" w:cs="Times New Roman"/>
          <w:sz w:val="24"/>
          <w:szCs w:val="24"/>
        </w:rPr>
        <w:t>.</w:t>
      </w:r>
    </w:p>
    <w:p w:rsidR="00C64F92" w:rsidRDefault="00C64F92" w:rsidP="00A771B8">
      <w:pPr>
        <w:spacing w:after="0" w:line="240" w:lineRule="auto"/>
        <w:ind w:right="-20"/>
        <w:rPr>
          <w:rFonts w:ascii="Times New Roman" w:eastAsia="Times New Roman" w:hAnsi="Times New Roman" w:cs="Times New Roman"/>
          <w:sz w:val="24"/>
          <w:szCs w:val="24"/>
        </w:rPr>
      </w:pPr>
    </w:p>
    <w:p w:rsidR="00A771B8" w:rsidRDefault="007B789E" w:rsidP="00A771B8">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After</w:t>
      </w:r>
      <w:r w:rsidR="00A771B8">
        <w:rPr>
          <w:rFonts w:ascii="Times New Roman" w:eastAsia="Times New Roman" w:hAnsi="Times New Roman" w:cs="Times New Roman"/>
          <w:sz w:val="24"/>
          <w:szCs w:val="24"/>
        </w:rPr>
        <w:t xml:space="preserve"> the B</w:t>
      </w:r>
      <w:r>
        <w:rPr>
          <w:rFonts w:ascii="Times New Roman" w:eastAsia="Times New Roman" w:hAnsi="Times New Roman" w:cs="Times New Roman"/>
          <w:sz w:val="24"/>
          <w:szCs w:val="24"/>
        </w:rPr>
        <w:t>erkeley Crowdfunding campaign concludes</w:t>
      </w:r>
      <w:r w:rsidR="00A771B8">
        <w:rPr>
          <w:rFonts w:ascii="Times New Roman" w:eastAsia="Times New Roman" w:hAnsi="Times New Roman" w:cs="Times New Roman"/>
          <w:sz w:val="24"/>
          <w:szCs w:val="24"/>
        </w:rPr>
        <w:t>, Project Leads must send out thank you messages to all donors, provide a final project update</w:t>
      </w:r>
      <w:r w:rsidR="009265F3">
        <w:rPr>
          <w:rFonts w:ascii="Times New Roman" w:eastAsia="Times New Roman" w:hAnsi="Times New Roman" w:cs="Times New Roman"/>
          <w:sz w:val="24"/>
          <w:szCs w:val="24"/>
        </w:rPr>
        <w:t>,</w:t>
      </w:r>
      <w:r w:rsidR="00A771B8">
        <w:rPr>
          <w:rFonts w:ascii="Times New Roman" w:eastAsia="Times New Roman" w:hAnsi="Times New Roman" w:cs="Times New Roman"/>
          <w:sz w:val="24"/>
          <w:szCs w:val="24"/>
        </w:rPr>
        <w:t xml:space="preserve"> and fulfill each perk within the time specified. Once they have done so, they have satisfied their obligation to their donors. </w:t>
      </w:r>
    </w:p>
    <w:p w:rsidR="00A771B8" w:rsidRDefault="00A771B8" w:rsidP="00A771B8">
      <w:pPr>
        <w:spacing w:after="0" w:line="240" w:lineRule="auto"/>
        <w:ind w:right="-20"/>
        <w:rPr>
          <w:rFonts w:ascii="Times New Roman" w:eastAsia="Times New Roman" w:hAnsi="Times New Roman" w:cs="Times New Roman"/>
          <w:sz w:val="24"/>
          <w:szCs w:val="24"/>
        </w:rPr>
      </w:pPr>
    </w:p>
    <w:p w:rsidR="00833309" w:rsidRDefault="002914FD" w:rsidP="00E07E3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If a project is</w:t>
      </w:r>
      <w:r w:rsidR="00A771B8">
        <w:rPr>
          <w:rFonts w:ascii="Times New Roman" w:eastAsia="Times New Roman" w:hAnsi="Times New Roman" w:cs="Times New Roman"/>
          <w:sz w:val="24"/>
          <w:szCs w:val="24"/>
        </w:rPr>
        <w:t xml:space="preserve"> not fully funded, all donations will still be transferred. Project Leads should make every effort to find another way to bring the project to life using the funds that are provided, or have an alternative solution to utilize funds. In any event, project leads must communicate clearly and honestly to donors how they will be spending funds.</w:t>
      </w:r>
    </w:p>
    <w:p w:rsidR="00E07E31" w:rsidRDefault="00E07E31" w:rsidP="00E07E31">
      <w:pPr>
        <w:spacing w:after="0" w:line="240" w:lineRule="auto"/>
        <w:ind w:right="-20"/>
        <w:rPr>
          <w:rFonts w:ascii="Times New Roman" w:eastAsia="Times New Roman" w:hAnsi="Times New Roman" w:cs="Times New Roman"/>
          <w:sz w:val="24"/>
          <w:szCs w:val="24"/>
        </w:rPr>
      </w:pPr>
    </w:p>
    <w:p w:rsidR="00E07E31" w:rsidRDefault="00E07E31" w:rsidP="00E07E3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Lead is responsible for fulfilling the promises made in their project. If they are unable to fulfill the terms of this agree</w:t>
      </w:r>
      <w:r w:rsidR="00EE2DEB">
        <w:rPr>
          <w:rFonts w:ascii="Times New Roman" w:eastAsia="Times New Roman" w:hAnsi="Times New Roman" w:cs="Times New Roman"/>
          <w:sz w:val="24"/>
          <w:szCs w:val="24"/>
        </w:rPr>
        <w:t>ment</w:t>
      </w:r>
      <w:r>
        <w:rPr>
          <w:rFonts w:ascii="Times New Roman" w:eastAsia="Times New Roman" w:hAnsi="Times New Roman" w:cs="Times New Roman"/>
          <w:sz w:val="24"/>
          <w:szCs w:val="24"/>
        </w:rPr>
        <w:t>, donors may be able to request a refund and the group may not be able to utilize Berkeley Crowdfunding for future projects.</w:t>
      </w:r>
      <w:bookmarkStart w:id="0" w:name="_GoBack"/>
      <w:bookmarkEnd w:id="0"/>
    </w:p>
    <w:p w:rsidR="00C64F92" w:rsidRPr="00833309" w:rsidRDefault="00833309" w:rsidP="00833309">
      <w:pPr>
        <w:tabs>
          <w:tab w:val="left" w:pos="8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64F92" w:rsidRDefault="00C64F92">
      <w:pPr>
        <w:spacing w:after="0" w:line="200" w:lineRule="exact"/>
        <w:rPr>
          <w:sz w:val="20"/>
          <w:szCs w:val="20"/>
        </w:rPr>
      </w:pPr>
    </w:p>
    <w:p w:rsidR="00C5295C" w:rsidRDefault="00C5295C">
      <w:pPr>
        <w:spacing w:after="0" w:line="200" w:lineRule="exact"/>
        <w:rPr>
          <w:sz w:val="20"/>
          <w:szCs w:val="20"/>
        </w:rPr>
      </w:pPr>
    </w:p>
    <w:p w:rsidR="00C5295C" w:rsidRDefault="00C5295C">
      <w:pPr>
        <w:spacing w:after="0" w:line="200" w:lineRule="exact"/>
        <w:rPr>
          <w:sz w:val="20"/>
          <w:szCs w:val="20"/>
        </w:rPr>
      </w:pPr>
    </w:p>
    <w:p w:rsidR="00C64F92" w:rsidRDefault="00C64F92">
      <w:pPr>
        <w:spacing w:after="0" w:line="200" w:lineRule="exact"/>
        <w:rPr>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960"/>
        <w:gridCol w:w="2034"/>
      </w:tblGrid>
      <w:tr w:rsidR="00C5295C" w:rsidTr="00C5295C">
        <w:trPr>
          <w:trHeight w:val="1520"/>
        </w:trPr>
        <w:tc>
          <w:tcPr>
            <w:tcW w:w="4158" w:type="dxa"/>
          </w:tcPr>
          <w:p w:rsidR="00C5295C" w:rsidRPr="00E07E31" w:rsidRDefault="00C5295C" w:rsidP="00E07E31">
            <w:pPr>
              <w:rPr>
                <w:rFonts w:ascii="Times New Roman" w:hAnsi="Times New Roman" w:cs="Times New Roman"/>
                <w:sz w:val="24"/>
                <w:szCs w:val="24"/>
              </w:rPr>
            </w:pPr>
            <w:r>
              <w:rPr>
                <w:rFonts w:ascii="Times New Roman" w:hAnsi="Times New Roman" w:cs="Times New Roman"/>
                <w:sz w:val="24"/>
                <w:szCs w:val="24"/>
              </w:rPr>
              <w:t>Full Name</w:t>
            </w:r>
          </w:p>
        </w:tc>
        <w:tc>
          <w:tcPr>
            <w:tcW w:w="3960" w:type="dxa"/>
          </w:tcPr>
          <w:p w:rsidR="00C5295C" w:rsidRPr="00E07E31" w:rsidRDefault="00C5295C" w:rsidP="00E07E31">
            <w:pPr>
              <w:rPr>
                <w:rFonts w:ascii="Times New Roman" w:hAnsi="Times New Roman" w:cs="Times New Roman"/>
                <w:sz w:val="24"/>
                <w:szCs w:val="24"/>
              </w:rPr>
            </w:pPr>
            <w:r>
              <w:rPr>
                <w:rFonts w:ascii="Times New Roman" w:hAnsi="Times New Roman" w:cs="Times New Roman"/>
                <w:sz w:val="24"/>
                <w:szCs w:val="24"/>
              </w:rPr>
              <w:t>Signature</w:t>
            </w:r>
          </w:p>
        </w:tc>
        <w:tc>
          <w:tcPr>
            <w:tcW w:w="2034" w:type="dxa"/>
          </w:tcPr>
          <w:p w:rsidR="00C5295C" w:rsidRDefault="00C5295C" w:rsidP="00E07E31">
            <w:pPr>
              <w:rPr>
                <w:sz w:val="20"/>
                <w:szCs w:val="20"/>
              </w:rPr>
            </w:pPr>
            <w:r w:rsidRPr="00E07E31">
              <w:rPr>
                <w:rFonts w:ascii="Times New Roman" w:hAnsi="Times New Roman" w:cs="Times New Roman"/>
                <w:sz w:val="24"/>
                <w:szCs w:val="24"/>
              </w:rPr>
              <w:t>Date</w:t>
            </w:r>
          </w:p>
        </w:tc>
      </w:tr>
    </w:tbl>
    <w:p w:rsidR="00C64F92" w:rsidRDefault="00C64F92" w:rsidP="00A771B8">
      <w:pPr>
        <w:spacing w:before="29" w:after="0" w:line="240" w:lineRule="auto"/>
        <w:ind w:right="-20"/>
        <w:rPr>
          <w:rFonts w:ascii="Times New Roman" w:eastAsia="Times New Roman" w:hAnsi="Times New Roman" w:cs="Times New Roman"/>
          <w:sz w:val="24"/>
          <w:szCs w:val="24"/>
        </w:rPr>
      </w:pPr>
    </w:p>
    <w:sectPr w:rsidR="00C64F92" w:rsidSect="002A5ABA">
      <w:pgSz w:w="12240" w:h="15840"/>
      <w:pgMar w:top="1152" w:right="1152"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1552D"/>
    <w:multiLevelType w:val="hybridMultilevel"/>
    <w:tmpl w:val="DC24CE2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4CFA56F6"/>
    <w:multiLevelType w:val="hybridMultilevel"/>
    <w:tmpl w:val="A7CA89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4D2F369D"/>
    <w:multiLevelType w:val="hybridMultilevel"/>
    <w:tmpl w:val="B5F27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64F92"/>
    <w:rsid w:val="0011664B"/>
    <w:rsid w:val="002914FD"/>
    <w:rsid w:val="002A5ABA"/>
    <w:rsid w:val="002B2646"/>
    <w:rsid w:val="003B7F48"/>
    <w:rsid w:val="003C5C15"/>
    <w:rsid w:val="004D560F"/>
    <w:rsid w:val="006B1879"/>
    <w:rsid w:val="007B789E"/>
    <w:rsid w:val="00833309"/>
    <w:rsid w:val="009265F3"/>
    <w:rsid w:val="00A032C5"/>
    <w:rsid w:val="00A771B8"/>
    <w:rsid w:val="00C5295C"/>
    <w:rsid w:val="00C64F92"/>
    <w:rsid w:val="00CD7DD4"/>
    <w:rsid w:val="00DC4DC0"/>
    <w:rsid w:val="00E07E31"/>
    <w:rsid w:val="00EE2DEB"/>
    <w:rsid w:val="00FA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309"/>
    <w:pPr>
      <w:ind w:left="720"/>
      <w:contextualSpacing/>
    </w:pPr>
  </w:style>
  <w:style w:type="character" w:styleId="Hyperlink">
    <w:name w:val="Hyperlink"/>
    <w:basedOn w:val="DefaultParagraphFont"/>
    <w:uiPriority w:val="99"/>
    <w:unhideWhenUsed/>
    <w:rsid w:val="002A5ABA"/>
    <w:rPr>
      <w:color w:val="0000FF" w:themeColor="hyperlink"/>
      <w:u w:val="single"/>
    </w:rPr>
  </w:style>
  <w:style w:type="paragraph" w:styleId="BalloonText">
    <w:name w:val="Balloon Text"/>
    <w:basedOn w:val="Normal"/>
    <w:link w:val="BalloonTextChar"/>
    <w:uiPriority w:val="99"/>
    <w:semiHidden/>
    <w:unhideWhenUsed/>
    <w:rsid w:val="00A7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B8"/>
    <w:rPr>
      <w:rFonts w:ascii="Tahoma" w:hAnsi="Tahoma" w:cs="Tahoma"/>
      <w:sz w:val="16"/>
      <w:szCs w:val="16"/>
    </w:rPr>
  </w:style>
  <w:style w:type="table" w:styleId="TableGrid">
    <w:name w:val="Table Grid"/>
    <w:basedOn w:val="TableNormal"/>
    <w:uiPriority w:val="59"/>
    <w:rsid w:val="00E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rowdfund.berkeley.ed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Current-Use Program Fund Template</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Current-Use Program Fund Template</dc:title>
  <dc:creator>Linda Rico</dc:creator>
  <cp:lastModifiedBy>Ryan Lawrence</cp:lastModifiedBy>
  <cp:revision>5</cp:revision>
  <dcterms:created xsi:type="dcterms:W3CDTF">2017-05-11T23:15:00Z</dcterms:created>
  <dcterms:modified xsi:type="dcterms:W3CDTF">2017-06-20T15:57:00Z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2015-09-11T00:00:00Z</vt:filetime>
  </property>
  <property fmtid="{D5CDD505-2E9C-101B-9397-08002B2CF9AE}" pid="3" name="LastSaved">
    <vt:filetime>2016-03-01T00:00:00Z</vt:filetime>
  </property>
</Properties>
</file>